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50A8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14:paraId="0ED7F036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 w14:paraId="2BD4C0E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26FD6C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000000" w14:paraId="2659179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8797B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2AFB477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EA20DB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00000" w14:paraId="3D77C6A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708F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370C26E5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 w14:paraId="030B5D8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CE433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660FFE8C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 w14:paraId="669146D4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A54065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4A40CA6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48631B7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B2E2B99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4B588E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Дзензюр Тетяна Миколаївна</w:t>
            </w:r>
          </w:p>
        </w:tc>
      </w:tr>
      <w:tr w:rsidR="00000000" w14:paraId="49CD3FE6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E572DF8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18B8612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0A32780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E2F0D81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3E25C397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 емітента)</w:t>
            </w:r>
          </w:p>
        </w:tc>
      </w:tr>
    </w:tbl>
    <w:p w14:paraId="62193A03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D36EA9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14:paraId="564946F9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4A8C8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14:paraId="033BD0D5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Приватне акціо</w:t>
      </w:r>
      <w:r>
        <w:rPr>
          <w:rFonts w:ascii="Times New Roman" w:hAnsi="Times New Roman" w:cs="Times New Roman"/>
          <w:sz w:val="24"/>
          <w:szCs w:val="24"/>
        </w:rPr>
        <w:t>нерне товариство "МОГИЛЯНСЬКИЙ ЗАВОД БУДІВЕЛЬНИХ МАТЕРІАЛІВ"</w:t>
      </w:r>
    </w:p>
    <w:p w14:paraId="28C73C7E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Приватне акціонерне товариство</w:t>
      </w:r>
    </w:p>
    <w:p w14:paraId="7E6881B1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35400, Рівненська обл., смт. Гоща, вул. Наливайка, буд. 102 А</w:t>
      </w:r>
    </w:p>
    <w:p w14:paraId="0A4464EE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05467257</w:t>
      </w:r>
    </w:p>
    <w:p w14:paraId="7CE0BB39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0362-69-34-50</w:t>
      </w:r>
    </w:p>
    <w:p w14:paraId="547B85D2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каналом зв’язку: stograd.lawyer@gmail.com</w:t>
      </w:r>
    </w:p>
    <w:p w14:paraId="21C9BCE8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" w:hAnsi="Times New Roman" w:cs="Times New Roman"/>
          <w:sz w:val="24"/>
          <w:szCs w:val="24"/>
        </w:rPr>
        <w:t xml:space="preserve"> включення до Реєстру осіб, уповноважених надавати інформаційні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</w:t>
      </w:r>
      <w:r>
        <w:rPr>
          <w:rFonts w:ascii="Times New Roman" w:hAnsi="Times New Roman" w:cs="Times New Roman"/>
          <w:sz w:val="24"/>
          <w:szCs w:val="24"/>
        </w:rPr>
        <w:t xml:space="preserve">організованих товарних ринків (у разі здійснення оприлюднення): </w:t>
      </w:r>
    </w:p>
    <w:p w14:paraId="5360CE2C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</w:t>
      </w:r>
      <w:r>
        <w:rPr>
          <w:rFonts w:ascii="Times New Roman" w:hAnsi="Times New Roman" w:cs="Times New Roman"/>
          <w:sz w:val="24"/>
          <w:szCs w:val="24"/>
        </w:rPr>
        <w:t xml:space="preserve"> ринках капіталу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фондового рин</w:t>
      </w:r>
      <w:r>
        <w:rPr>
          <w:rFonts w:ascii="Times New Roman" w:hAnsi="Times New Roman" w:cs="Times New Roman"/>
          <w:sz w:val="24"/>
          <w:szCs w:val="24"/>
        </w:rPr>
        <w:t>ку України", 21676262, Україна, DR/00002/ARM</w:t>
      </w:r>
    </w:p>
    <w:p w14:paraId="43D2492C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DF8FE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14:paraId="4B562A93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 w14:paraId="45184ED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C1E72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18DB79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http://mzbm.pat.ua/documents/informaciya-dlya-akcioneriv-ta-steikholderiv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A8858C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000000" w14:paraId="4F03F86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52EB3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D6365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ACF6B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665DCB5A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14:paraId="374F3B86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14:paraId="75AB58DF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14:paraId="497D5102" w14:textId="77777777" w:rsidR="00000000" w:rsidRDefault="00CE4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800"/>
        <w:gridCol w:w="2600"/>
        <w:gridCol w:w="3000"/>
        <w:gridCol w:w="1865"/>
      </w:tblGrid>
      <w:tr w:rsidR="00000000" w14:paraId="448F032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8614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8AA1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0266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00EE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9DB0A9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14:paraId="55846D5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0579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DB08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A735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8C46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17221D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 w14:paraId="1A26DD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0616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6584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4587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3E4F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АКЦIОНЕРНЕ ТОВАРИСТВО "РЕНОМЕ"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0836B1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1748BCB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E1501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1D9C509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C0A19" w14:textId="77777777" w:rsidR="00000000" w:rsidRDefault="00CE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р. Приватне акцiонерне товариство  "Могилянський завод будiвельних матерiалiв" отримало від ПАТ "НДУ"  результати  голосування на дистанційних загальних зборах, на основi яких був складений протокол чергових загальних зборiв акцiонерiв (Протокол № 01-20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 вiд 30.04.2025р.), якi вiдбулися 30.04.2025 року (дата завершення голосування). На чергових загальних зборах акцiонерiв, якi вiдбулися 30.04.2025 р. (Протокол № 01-2025 вiд 30.04.2025р.) було прийняте рiшення про припинення повноважень голови ревізійно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 комісії - ПрАТ "РЕНОМЕ". Акцiями емiтента не володіє. Посадова особа обiймала дану посаду протягом 14 рокiв. Непогашеної судимостi за корисливi та посадовi злочини посадова особа не має. На посаду нікого не обрано в зв'язку з тим, що новою редакцією 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уту ревізійна комісія не передбачена.</w:t>
            </w:r>
          </w:p>
        </w:tc>
      </w:tr>
    </w:tbl>
    <w:p w14:paraId="10CBFC09" w14:textId="77777777" w:rsidR="00CE444B" w:rsidRDefault="00CE444B"/>
    <w:sectPr w:rsidR="00CE444B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9070" w14:textId="77777777" w:rsidR="00CE444B" w:rsidRDefault="00CE444B">
      <w:pPr>
        <w:spacing w:after="0" w:line="240" w:lineRule="auto"/>
      </w:pPr>
      <w:r>
        <w:separator/>
      </w:r>
    </w:p>
  </w:endnote>
  <w:endnote w:type="continuationSeparator" w:id="0">
    <w:p w14:paraId="7B47AD37" w14:textId="77777777" w:rsidR="00CE444B" w:rsidRDefault="00CE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9482" w14:textId="77777777" w:rsidR="00000000" w:rsidRDefault="00CE444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097422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097422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8FC0" w14:textId="77777777" w:rsidR="00CE444B" w:rsidRDefault="00CE444B">
      <w:pPr>
        <w:spacing w:after="0" w:line="240" w:lineRule="auto"/>
      </w:pPr>
      <w:r>
        <w:separator/>
      </w:r>
    </w:p>
  </w:footnote>
  <w:footnote w:type="continuationSeparator" w:id="0">
    <w:p w14:paraId="59B4F9D4" w14:textId="77777777" w:rsidR="00CE444B" w:rsidRDefault="00CE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2"/>
    <w:rsid w:val="00097422"/>
    <w:rsid w:val="00C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070BF"/>
  <w14:defaultImageDpi w14:val="0"/>
  <w15:docId w15:val="{1A658451-6E77-4552-834F-26682FA9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2303</Words>
  <Characters>1313</Characters>
  <Application>Microsoft Office Word</Application>
  <DocSecurity>0</DocSecurity>
  <Lines>10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2025-05-05T08:46:00Z</dcterms:created>
  <dcterms:modified xsi:type="dcterms:W3CDTF">2025-05-05T08:46:00Z</dcterms:modified>
</cp:coreProperties>
</file>